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A12" w:rsidRPr="00821C58" w:rsidRDefault="00396A12" w:rsidP="00821C58">
      <w:pPr>
        <w:pBdr>
          <w:bottom w:val="single" w:sz="4" w:space="1" w:color="auto"/>
        </w:pBdr>
        <w:rPr>
          <w:rFonts w:ascii="Arial Narrow" w:hAnsi="Arial Narrow"/>
          <w:sz w:val="16"/>
          <w:szCs w:val="16"/>
        </w:rPr>
      </w:pPr>
    </w:p>
    <w:p w:rsidR="004B1C52" w:rsidRPr="00821C58" w:rsidRDefault="004B1C52" w:rsidP="00821C58">
      <w:pPr>
        <w:rPr>
          <w:rFonts w:ascii="Arial Narrow" w:hAnsi="Arial Narrow"/>
          <w:sz w:val="16"/>
          <w:szCs w:val="16"/>
        </w:rPr>
      </w:pPr>
    </w:p>
    <w:p w:rsidR="00DF575B" w:rsidRPr="00821C58" w:rsidRDefault="00DF575B" w:rsidP="00170577">
      <w:pPr>
        <w:pStyle w:val="Default"/>
        <w:ind w:left="709" w:firstLine="709"/>
        <w:jc w:val="both"/>
        <w:rPr>
          <w:rFonts w:ascii="Arial Narrow" w:hAnsi="Arial Narrow"/>
          <w:bCs/>
          <w:sz w:val="16"/>
          <w:szCs w:val="16"/>
        </w:rPr>
      </w:pPr>
    </w:p>
    <w:p w:rsidR="00DF575B" w:rsidRPr="00821C58" w:rsidRDefault="001E10BD" w:rsidP="00DF575B">
      <w:pPr>
        <w:pStyle w:val="Default"/>
        <w:jc w:val="center"/>
        <w:rPr>
          <w:rFonts w:ascii="Arial Narrow" w:hAnsi="Arial Narrow"/>
          <w:bCs/>
          <w:sz w:val="22"/>
          <w:szCs w:val="22"/>
        </w:rPr>
      </w:pPr>
      <w:r>
        <w:rPr>
          <w:noProof/>
          <w:lang w:eastAsia="it-IT"/>
        </w:rPr>
        <w:drawing>
          <wp:inline distT="0" distB="0" distL="0" distR="0">
            <wp:extent cx="2704243" cy="2533650"/>
            <wp:effectExtent l="0" t="0" r="127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t="16172" b="17602"/>
                    <a:stretch/>
                  </pic:blipFill>
                  <pic:spPr bwMode="auto">
                    <a:xfrm>
                      <a:off x="0" y="0"/>
                      <a:ext cx="2709096" cy="2538197"/>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DF575B" w:rsidRDefault="00DF575B" w:rsidP="00DF575B">
      <w:pPr>
        <w:pStyle w:val="Default"/>
        <w:jc w:val="both"/>
        <w:rPr>
          <w:rFonts w:ascii="Arial Narrow" w:hAnsi="Arial Narrow"/>
          <w:bCs/>
          <w:sz w:val="16"/>
          <w:szCs w:val="16"/>
        </w:rPr>
      </w:pPr>
    </w:p>
    <w:p w:rsidR="00DF575B" w:rsidRPr="00821C58" w:rsidRDefault="00DF575B" w:rsidP="00DF575B">
      <w:pPr>
        <w:pStyle w:val="Default"/>
        <w:jc w:val="both"/>
        <w:rPr>
          <w:rFonts w:ascii="Arial Narrow" w:hAnsi="Arial Narrow"/>
          <w:bCs/>
          <w:sz w:val="16"/>
          <w:szCs w:val="16"/>
        </w:rPr>
      </w:pPr>
    </w:p>
    <w:p w:rsidR="00CC3BB4" w:rsidRPr="00166064" w:rsidRDefault="00CE12EF" w:rsidP="004525E1">
      <w:pPr>
        <w:spacing w:after="160" w:line="259" w:lineRule="auto"/>
        <w:ind w:left="709"/>
      </w:pPr>
      <w:r>
        <w:t>OGGETTO: COMUNICATO STAMPA.</w:t>
      </w:r>
    </w:p>
    <w:p w:rsidR="001E10BD" w:rsidRDefault="00AA25F3" w:rsidP="005B784C">
      <w:pPr>
        <w:spacing w:line="276" w:lineRule="auto"/>
        <w:ind w:left="709" w:right="1133"/>
        <w:jc w:val="both"/>
        <w:rPr>
          <w:rFonts w:ascii="Arial Narrow" w:hAnsi="Arial Narrow"/>
          <w:iCs/>
          <w:sz w:val="22"/>
        </w:rPr>
      </w:pPr>
      <w:r>
        <w:rPr>
          <w:rFonts w:ascii="Arial Narrow" w:hAnsi="Arial Narrow"/>
          <w:iCs/>
          <w:sz w:val="22"/>
        </w:rPr>
        <w:t xml:space="preserve">             </w:t>
      </w:r>
      <w:r w:rsidR="00CC3BB4" w:rsidRPr="00166064">
        <w:rPr>
          <w:rFonts w:ascii="Arial Narrow" w:hAnsi="Arial Narrow"/>
          <w:iCs/>
          <w:sz w:val="22"/>
        </w:rPr>
        <w:t>Nell’ambito delle iniziative promosse dall’</w:t>
      </w:r>
      <w:r>
        <w:rPr>
          <w:rFonts w:ascii="Arial Narrow" w:hAnsi="Arial Narrow"/>
          <w:iCs/>
          <w:sz w:val="22"/>
        </w:rPr>
        <w:t>O</w:t>
      </w:r>
      <w:r w:rsidR="001E10BD">
        <w:rPr>
          <w:rFonts w:ascii="Arial Narrow" w:hAnsi="Arial Narrow"/>
          <w:iCs/>
          <w:sz w:val="22"/>
        </w:rPr>
        <w:t>rdine degli Architetti PPC</w:t>
      </w:r>
      <w:r w:rsidR="00CC3BB4" w:rsidRPr="00166064">
        <w:rPr>
          <w:rFonts w:ascii="Arial Narrow" w:hAnsi="Arial Narrow"/>
          <w:iCs/>
          <w:sz w:val="22"/>
        </w:rPr>
        <w:t xml:space="preserve"> della Provincia di Catanzaro per lo sviluppo e la divulgazione della cultura artistica e architettonica,</w:t>
      </w:r>
      <w:r w:rsidR="001E10BD">
        <w:rPr>
          <w:rFonts w:ascii="Arial Narrow" w:hAnsi="Arial Narrow"/>
          <w:iCs/>
          <w:sz w:val="22"/>
        </w:rPr>
        <w:t xml:space="preserve"> di concerto con la</w:t>
      </w:r>
      <w:r w:rsidR="00CC3BB4" w:rsidRPr="00166064">
        <w:rPr>
          <w:rFonts w:ascii="Arial Narrow" w:hAnsi="Arial Narrow"/>
          <w:iCs/>
          <w:sz w:val="22"/>
        </w:rPr>
        <w:t xml:space="preserve"> Fondazione Rocco Guglielmo</w:t>
      </w:r>
      <w:r w:rsidR="001E10BD">
        <w:rPr>
          <w:rFonts w:ascii="Arial Narrow" w:hAnsi="Arial Narrow"/>
          <w:iCs/>
          <w:sz w:val="22"/>
        </w:rPr>
        <w:t xml:space="preserve"> di Catanzaro e con la Fondazione Architetti Catanzaro</w:t>
      </w:r>
      <w:r w:rsidR="00CC3BB4" w:rsidRPr="00166064">
        <w:rPr>
          <w:rFonts w:ascii="Arial Narrow" w:hAnsi="Arial Narrow"/>
          <w:iCs/>
          <w:sz w:val="22"/>
        </w:rPr>
        <w:t>, dal 31 maggio al 31 luglio 2019 al Museo MARCA di Catanzaro</w:t>
      </w:r>
      <w:r w:rsidR="001E10BD">
        <w:rPr>
          <w:rFonts w:ascii="Arial Narrow" w:hAnsi="Arial Narrow"/>
          <w:iCs/>
          <w:sz w:val="22"/>
        </w:rPr>
        <w:t>,</w:t>
      </w:r>
      <w:r w:rsidR="00CC3BB4" w:rsidRPr="00166064">
        <w:rPr>
          <w:rFonts w:ascii="Arial Narrow" w:hAnsi="Arial Narrow"/>
          <w:iCs/>
          <w:sz w:val="22"/>
        </w:rPr>
        <w:t xml:space="preserve"> si terrà la mostra “Bauhaus 100 – Dal movimento moderno al razionalismo in Italia, fino al concetto di design contemporaneo”. </w:t>
      </w:r>
    </w:p>
    <w:p w:rsidR="001E10BD" w:rsidRDefault="00CC3BB4" w:rsidP="005B784C">
      <w:pPr>
        <w:spacing w:line="276" w:lineRule="auto"/>
        <w:ind w:left="709" w:right="1133"/>
        <w:jc w:val="both"/>
        <w:rPr>
          <w:rFonts w:ascii="Arial Narrow" w:hAnsi="Arial Narrow"/>
          <w:iCs/>
          <w:sz w:val="22"/>
        </w:rPr>
      </w:pPr>
      <w:r w:rsidRPr="00166064">
        <w:rPr>
          <w:rFonts w:ascii="Arial Narrow" w:hAnsi="Arial Narrow"/>
          <w:iCs/>
          <w:sz w:val="22"/>
        </w:rPr>
        <w:t xml:space="preserve">La mostra si inserisce all’interno delle celebrazioni internazionali </w:t>
      </w:r>
      <w:r w:rsidR="001E10BD">
        <w:rPr>
          <w:rFonts w:ascii="Arial Narrow" w:hAnsi="Arial Narrow"/>
          <w:iCs/>
          <w:sz w:val="22"/>
        </w:rPr>
        <w:t xml:space="preserve">proposte </w:t>
      </w:r>
      <w:r w:rsidRPr="00166064">
        <w:rPr>
          <w:rFonts w:ascii="Arial Narrow" w:hAnsi="Arial Narrow"/>
          <w:iCs/>
          <w:sz w:val="22"/>
        </w:rPr>
        <w:t>in occasione del ce</w:t>
      </w:r>
      <w:r w:rsidRPr="00166064">
        <w:rPr>
          <w:rFonts w:ascii="Arial Narrow" w:hAnsi="Arial Narrow"/>
          <w:iCs/>
          <w:sz w:val="22"/>
        </w:rPr>
        <w:t>n</w:t>
      </w:r>
      <w:r w:rsidRPr="00166064">
        <w:rPr>
          <w:rFonts w:ascii="Arial Narrow" w:hAnsi="Arial Narrow"/>
          <w:iCs/>
          <w:sz w:val="22"/>
        </w:rPr>
        <w:t>tenario della nascita della scuola Buauhaus, che dal 1919 diventò pietra angolare per tutti i m</w:t>
      </w:r>
      <w:r w:rsidRPr="00166064">
        <w:rPr>
          <w:rFonts w:ascii="Arial Narrow" w:hAnsi="Arial Narrow"/>
          <w:iCs/>
          <w:sz w:val="22"/>
        </w:rPr>
        <w:t>o</w:t>
      </w:r>
      <w:r w:rsidRPr="00166064">
        <w:rPr>
          <w:rFonts w:ascii="Arial Narrow" w:hAnsi="Arial Narrow"/>
          <w:iCs/>
          <w:sz w:val="22"/>
        </w:rPr>
        <w:t xml:space="preserve">vimenti d’innovazione nel campo dell’arte, del design e dell’architettura. </w:t>
      </w:r>
    </w:p>
    <w:p w:rsidR="00AA25F3" w:rsidRPr="005B784C" w:rsidRDefault="00AA25F3" w:rsidP="00AA25F3">
      <w:pPr>
        <w:shd w:val="clear" w:color="auto" w:fill="FFFFFF"/>
        <w:spacing w:line="276" w:lineRule="auto"/>
        <w:ind w:left="709" w:right="1133"/>
        <w:jc w:val="both"/>
        <w:rPr>
          <w:rFonts w:ascii="Arial Narrow" w:hAnsi="Arial Narrow"/>
          <w:iCs/>
          <w:sz w:val="22"/>
        </w:rPr>
      </w:pPr>
      <w:r w:rsidRPr="005B784C">
        <w:rPr>
          <w:rFonts w:ascii="Arial Narrow" w:hAnsi="Arial Narrow"/>
          <w:iCs/>
          <w:sz w:val="22"/>
        </w:rPr>
        <w:t>Nel 1919 Walter Gropius decise di fondare a Weimar, nel cuore della Germania, un nuovo mode</w:t>
      </w:r>
      <w:r w:rsidRPr="005B784C">
        <w:rPr>
          <w:rFonts w:ascii="Arial Narrow" w:hAnsi="Arial Narrow"/>
          <w:iCs/>
          <w:sz w:val="22"/>
        </w:rPr>
        <w:t>l</w:t>
      </w:r>
      <w:r w:rsidRPr="005B784C">
        <w:rPr>
          <w:rFonts w:ascii="Arial Narrow" w:hAnsi="Arial Narrow"/>
          <w:iCs/>
          <w:sz w:val="22"/>
        </w:rPr>
        <w:t>lo di scuola d'arte che denominò Bauhaus ("casa del costruire"). Nel 1926 il Bauhaus venne tr</w:t>
      </w:r>
      <w:r w:rsidRPr="005B784C">
        <w:rPr>
          <w:rFonts w:ascii="Arial Narrow" w:hAnsi="Arial Narrow"/>
          <w:iCs/>
          <w:sz w:val="22"/>
        </w:rPr>
        <w:t>a</w:t>
      </w:r>
      <w:r w:rsidRPr="005B784C">
        <w:rPr>
          <w:rFonts w:ascii="Arial Narrow" w:hAnsi="Arial Narrow"/>
          <w:iCs/>
          <w:sz w:val="22"/>
        </w:rPr>
        <w:t>sferito a Dessau, in un nuovo edificio progettato dallo stesso Gropius. L'edificio ha ricoperto un'importanza fondamentale per lo sviluppo dell'architettura razionalista, cioè di una concezione del costruire basata su criteri essenziali, privi di aspetti decorativi, attenti principalmente alla fu</w:t>
      </w:r>
      <w:r w:rsidRPr="005B784C">
        <w:rPr>
          <w:rFonts w:ascii="Arial Narrow" w:hAnsi="Arial Narrow"/>
          <w:iCs/>
          <w:sz w:val="22"/>
        </w:rPr>
        <w:t>n</w:t>
      </w:r>
      <w:r w:rsidRPr="005B784C">
        <w:rPr>
          <w:rFonts w:ascii="Arial Narrow" w:hAnsi="Arial Narrow"/>
          <w:iCs/>
          <w:sz w:val="22"/>
        </w:rPr>
        <w:t>zione.</w:t>
      </w:r>
    </w:p>
    <w:p w:rsidR="00AA25F3" w:rsidRDefault="00AA25F3" w:rsidP="005B784C">
      <w:pPr>
        <w:spacing w:line="276" w:lineRule="auto"/>
        <w:ind w:left="709" w:right="1133"/>
        <w:jc w:val="both"/>
        <w:rPr>
          <w:rFonts w:ascii="Arial Narrow" w:hAnsi="Arial Narrow"/>
          <w:iCs/>
          <w:sz w:val="22"/>
        </w:rPr>
      </w:pPr>
      <w:bookmarkStart w:id="0" w:name="_GoBack"/>
      <w:bookmarkEnd w:id="0"/>
    </w:p>
    <w:p w:rsidR="001E10BD" w:rsidRDefault="00CC3BB4" w:rsidP="005B784C">
      <w:pPr>
        <w:spacing w:line="276" w:lineRule="auto"/>
        <w:ind w:left="709" w:right="1133"/>
        <w:jc w:val="both"/>
        <w:rPr>
          <w:rFonts w:ascii="Arial Narrow" w:hAnsi="Arial Narrow"/>
          <w:iCs/>
          <w:sz w:val="22"/>
        </w:rPr>
      </w:pPr>
      <w:r w:rsidRPr="00166064">
        <w:rPr>
          <w:rFonts w:ascii="Arial Narrow" w:hAnsi="Arial Narrow"/>
          <w:iCs/>
          <w:sz w:val="22"/>
        </w:rPr>
        <w:t xml:space="preserve">La </w:t>
      </w:r>
      <w:r w:rsidR="00CE12EF">
        <w:rPr>
          <w:rFonts w:ascii="Arial Narrow" w:hAnsi="Arial Narrow"/>
          <w:iCs/>
          <w:sz w:val="22"/>
        </w:rPr>
        <w:t>mostra, a</w:t>
      </w:r>
      <w:r w:rsidRPr="00166064">
        <w:rPr>
          <w:rFonts w:ascii="Arial Narrow" w:hAnsi="Arial Narrow"/>
          <w:iCs/>
          <w:sz w:val="22"/>
        </w:rPr>
        <w:t>ttraverso una scansione cromatica delle sale nei colori simbolo del Bauhaus, racco</w:t>
      </w:r>
      <w:r w:rsidRPr="00166064">
        <w:rPr>
          <w:rFonts w:ascii="Arial Narrow" w:hAnsi="Arial Narrow"/>
          <w:iCs/>
          <w:sz w:val="22"/>
        </w:rPr>
        <w:t>n</w:t>
      </w:r>
      <w:r w:rsidRPr="00166064">
        <w:rPr>
          <w:rFonts w:ascii="Arial Narrow" w:hAnsi="Arial Narrow"/>
          <w:iCs/>
          <w:sz w:val="22"/>
        </w:rPr>
        <w:t xml:space="preserve">ta </w:t>
      </w:r>
      <w:r w:rsidR="00CD6A9C">
        <w:rPr>
          <w:rFonts w:ascii="Arial Narrow" w:hAnsi="Arial Narrow"/>
          <w:iCs/>
          <w:sz w:val="22"/>
        </w:rPr>
        <w:t xml:space="preserve">la scuola </w:t>
      </w:r>
      <w:r w:rsidRPr="00166064">
        <w:rPr>
          <w:rFonts w:ascii="Arial Narrow" w:hAnsi="Arial Narrow"/>
          <w:iCs/>
          <w:sz w:val="22"/>
        </w:rPr>
        <w:t xml:space="preserve">con i suoi protagonisti, i principi ed il metodo didattico, senza tralasciare le opere e il design degli oggetti iconici che ne hanno decretato il successo. </w:t>
      </w:r>
    </w:p>
    <w:p w:rsidR="001E10BD" w:rsidRDefault="00CC3BB4" w:rsidP="00AA25F3">
      <w:pPr>
        <w:spacing w:line="276" w:lineRule="auto"/>
        <w:ind w:left="709" w:right="1134"/>
        <w:jc w:val="both"/>
        <w:rPr>
          <w:rFonts w:ascii="Arial Narrow" w:hAnsi="Arial Narrow"/>
          <w:iCs/>
          <w:sz w:val="22"/>
        </w:rPr>
      </w:pPr>
      <w:r w:rsidRPr="00166064">
        <w:rPr>
          <w:rFonts w:ascii="Arial Narrow" w:hAnsi="Arial Narrow"/>
          <w:iCs/>
          <w:sz w:val="22"/>
        </w:rPr>
        <w:t xml:space="preserve">All’interno di questo percorso che si articola da Weimar a Berlino, passando per Dessau </w:t>
      </w:r>
      <w:r w:rsidR="00AA25F3">
        <w:rPr>
          <w:rFonts w:ascii="Arial Narrow" w:hAnsi="Arial Narrow"/>
          <w:iCs/>
          <w:sz w:val="22"/>
        </w:rPr>
        <w:t xml:space="preserve">si </w:t>
      </w:r>
      <w:r w:rsidRPr="00166064">
        <w:rPr>
          <w:rFonts w:ascii="Arial Narrow" w:hAnsi="Arial Narrow"/>
          <w:iCs/>
          <w:sz w:val="22"/>
        </w:rPr>
        <w:t>pone l’attenzione anche sulle linee architettoniche delle sedi che hanno ospitato la scuola</w:t>
      </w:r>
      <w:r w:rsidR="00AA25F3">
        <w:rPr>
          <w:rFonts w:ascii="Arial Narrow" w:hAnsi="Arial Narrow"/>
          <w:iCs/>
          <w:sz w:val="22"/>
        </w:rPr>
        <w:t xml:space="preserve"> e</w:t>
      </w:r>
      <w:r w:rsidRPr="00166064">
        <w:rPr>
          <w:rFonts w:ascii="Arial Narrow" w:hAnsi="Arial Narrow"/>
          <w:iCs/>
          <w:sz w:val="22"/>
        </w:rPr>
        <w:t xml:space="preserve"> trova posto un episodio singolare legato alla città di Catanzaro, che collega l’Ex Albergo Moderno, voluto dall’imprenditore Eugenio Mancuso, alla scuola tedesca. </w:t>
      </w:r>
    </w:p>
    <w:p w:rsidR="005B784C" w:rsidRPr="005B784C" w:rsidRDefault="005B784C" w:rsidP="005B784C">
      <w:pPr>
        <w:shd w:val="clear" w:color="auto" w:fill="FFFFFF"/>
        <w:spacing w:line="276" w:lineRule="auto"/>
        <w:ind w:left="709" w:right="1134"/>
        <w:jc w:val="both"/>
        <w:rPr>
          <w:rFonts w:ascii="Arial Narrow" w:hAnsi="Arial Narrow"/>
          <w:iCs/>
          <w:sz w:val="22"/>
        </w:rPr>
      </w:pPr>
      <w:r w:rsidRPr="005B784C">
        <w:rPr>
          <w:rFonts w:ascii="Arial Narrow" w:hAnsi="Arial Narrow"/>
          <w:iCs/>
          <w:sz w:val="22"/>
        </w:rPr>
        <w:lastRenderedPageBreak/>
        <w:t xml:space="preserve">L’iniziativa culturale, che interesserà un vasto pubblico a livello nazionale di Architetti, studiosi e </w:t>
      </w:r>
      <w:r w:rsidR="00CD6A9C">
        <w:rPr>
          <w:rFonts w:ascii="Arial Narrow" w:hAnsi="Arial Narrow"/>
          <w:iCs/>
          <w:sz w:val="22"/>
        </w:rPr>
        <w:t>cultori della materia,</w:t>
      </w:r>
      <w:r w:rsidRPr="005B784C">
        <w:rPr>
          <w:rFonts w:ascii="Arial Narrow" w:hAnsi="Arial Narrow"/>
          <w:iCs/>
          <w:sz w:val="22"/>
        </w:rPr>
        <w:t xml:space="preserve"> servirà per celebrare i 100 anni della nascita della più importante scuola d'arte del Novecento fondata dall'architetto tedesco Walter Gropius dopo la Prima guerra mondi</w:t>
      </w:r>
      <w:r w:rsidRPr="005B784C">
        <w:rPr>
          <w:rFonts w:ascii="Arial Narrow" w:hAnsi="Arial Narrow"/>
          <w:iCs/>
          <w:sz w:val="22"/>
        </w:rPr>
        <w:t>a</w:t>
      </w:r>
      <w:r w:rsidRPr="005B784C">
        <w:rPr>
          <w:rFonts w:ascii="Arial Narrow" w:hAnsi="Arial Narrow"/>
          <w:iCs/>
          <w:sz w:val="22"/>
        </w:rPr>
        <w:t>le che ha influenzato fino agli anni 70 la cultura architettonica europea con interessanti esempi anche in Calabria.</w:t>
      </w:r>
    </w:p>
    <w:p w:rsidR="005B784C" w:rsidRPr="005B784C" w:rsidRDefault="005B784C" w:rsidP="005B784C">
      <w:pPr>
        <w:shd w:val="clear" w:color="auto" w:fill="FFFFFF"/>
        <w:spacing w:line="276" w:lineRule="auto"/>
        <w:ind w:left="709" w:right="1133"/>
        <w:jc w:val="both"/>
        <w:rPr>
          <w:rFonts w:ascii="Arial Narrow" w:hAnsi="Arial Narrow"/>
          <w:iCs/>
          <w:sz w:val="22"/>
        </w:rPr>
      </w:pPr>
    </w:p>
    <w:p w:rsidR="005B784C" w:rsidRPr="005B784C" w:rsidRDefault="005B784C" w:rsidP="005B784C">
      <w:pPr>
        <w:shd w:val="clear" w:color="auto" w:fill="FFFFFF"/>
        <w:spacing w:line="276" w:lineRule="auto"/>
        <w:ind w:left="709" w:right="1133"/>
        <w:jc w:val="both"/>
        <w:rPr>
          <w:rFonts w:ascii="Arial Narrow" w:hAnsi="Arial Narrow"/>
          <w:iCs/>
          <w:sz w:val="22"/>
        </w:rPr>
      </w:pPr>
      <w:r w:rsidRPr="005B784C">
        <w:rPr>
          <w:rFonts w:ascii="Arial Narrow" w:hAnsi="Arial Narrow"/>
          <w:iCs/>
          <w:sz w:val="22"/>
        </w:rPr>
        <w:t>La mostra proposta vuole ripercorrere questo processo culturale che ha rivoluzionato il design, gli arredi, l’architettura, l’urbanistica e l’arte e che ancora oggi vive nei suoi principi ispiratori.</w:t>
      </w:r>
    </w:p>
    <w:p w:rsidR="005B784C" w:rsidRPr="005B784C" w:rsidRDefault="005B784C" w:rsidP="005B784C">
      <w:pPr>
        <w:shd w:val="clear" w:color="auto" w:fill="FFFFFF"/>
        <w:spacing w:line="276" w:lineRule="auto"/>
        <w:ind w:left="709" w:right="1133"/>
        <w:jc w:val="both"/>
        <w:rPr>
          <w:rFonts w:ascii="Arial Narrow" w:hAnsi="Arial Narrow"/>
          <w:iCs/>
          <w:sz w:val="22"/>
        </w:rPr>
      </w:pPr>
      <w:r w:rsidRPr="005B784C">
        <w:rPr>
          <w:rFonts w:ascii="Arial Narrow" w:hAnsi="Arial Narrow"/>
          <w:iCs/>
          <w:sz w:val="22"/>
        </w:rPr>
        <w:t xml:space="preserve"> </w:t>
      </w:r>
    </w:p>
    <w:p w:rsidR="00AA25F3" w:rsidRDefault="00AA25F3" w:rsidP="00CE12EF">
      <w:pPr>
        <w:spacing w:line="276" w:lineRule="auto"/>
        <w:ind w:left="709" w:right="1134"/>
        <w:jc w:val="both"/>
        <w:rPr>
          <w:rFonts w:ascii="Arial Narrow" w:hAnsi="Arial Narrow"/>
          <w:iCs/>
          <w:sz w:val="22"/>
        </w:rPr>
      </w:pPr>
      <w:r w:rsidRPr="00166064">
        <w:rPr>
          <w:rFonts w:ascii="Arial Narrow" w:hAnsi="Arial Narrow"/>
          <w:iCs/>
          <w:sz w:val="22"/>
        </w:rPr>
        <w:t xml:space="preserve">Oltre alla mostra, interamente gratuita, verrà programmato un palinsesto di incontri ed eventi con enti ed istituzioni per approfondire alcuni </w:t>
      </w:r>
      <w:r w:rsidR="00CE12EF">
        <w:rPr>
          <w:rFonts w:ascii="Arial Narrow" w:hAnsi="Arial Narrow"/>
          <w:iCs/>
          <w:sz w:val="22"/>
        </w:rPr>
        <w:t>a</w:t>
      </w:r>
      <w:r>
        <w:rPr>
          <w:rFonts w:ascii="Arial Narrow" w:hAnsi="Arial Narrow"/>
          <w:iCs/>
          <w:sz w:val="22"/>
        </w:rPr>
        <w:t>spetti collaterali riguardanti il Bauhaus.</w:t>
      </w:r>
    </w:p>
    <w:p w:rsidR="00CD6A9C" w:rsidRDefault="00CD6A9C" w:rsidP="00CD6A9C">
      <w:pPr>
        <w:spacing w:line="276" w:lineRule="auto"/>
        <w:ind w:left="709" w:right="1133"/>
        <w:jc w:val="both"/>
        <w:rPr>
          <w:rFonts w:ascii="Arial Narrow" w:hAnsi="Arial Narrow"/>
          <w:sz w:val="22"/>
          <w:szCs w:val="22"/>
        </w:rPr>
      </w:pPr>
    </w:p>
    <w:p w:rsidR="00CD6A9C" w:rsidRPr="003A00BD" w:rsidRDefault="00CD6A9C" w:rsidP="00CD6A9C">
      <w:pPr>
        <w:spacing w:line="276" w:lineRule="auto"/>
        <w:ind w:left="709" w:right="1133"/>
        <w:jc w:val="both"/>
        <w:rPr>
          <w:rFonts w:ascii="Arial Narrow" w:hAnsi="Arial Narrow"/>
          <w:color w:val="000000"/>
          <w:sz w:val="22"/>
          <w:szCs w:val="22"/>
        </w:rPr>
      </w:pPr>
      <w:r w:rsidRPr="00821C58">
        <w:rPr>
          <w:rFonts w:ascii="Arial Narrow" w:hAnsi="Arial Narrow"/>
          <w:sz w:val="22"/>
          <w:szCs w:val="22"/>
        </w:rPr>
        <w:t xml:space="preserve">È gradita l’occasione per </w:t>
      </w:r>
      <w:r w:rsidRPr="00821C58">
        <w:rPr>
          <w:rFonts w:ascii="Arial Narrow" w:hAnsi="Arial Narrow"/>
          <w:color w:val="000000"/>
          <w:sz w:val="22"/>
          <w:szCs w:val="22"/>
        </w:rPr>
        <w:t>porgere distinti saluti.</w:t>
      </w:r>
    </w:p>
    <w:p w:rsidR="005B784C" w:rsidRPr="005B784C" w:rsidRDefault="005B784C" w:rsidP="005B784C">
      <w:pPr>
        <w:shd w:val="clear" w:color="auto" w:fill="FFFFFF"/>
        <w:spacing w:line="276" w:lineRule="auto"/>
        <w:ind w:left="709" w:right="1133"/>
        <w:jc w:val="both"/>
        <w:rPr>
          <w:rFonts w:ascii="Arial Narrow" w:hAnsi="Arial Narrow"/>
          <w:iCs/>
          <w:sz w:val="22"/>
        </w:rPr>
      </w:pPr>
    </w:p>
    <w:p w:rsidR="005B784C" w:rsidRPr="005B784C" w:rsidRDefault="005B784C" w:rsidP="005B784C">
      <w:pPr>
        <w:shd w:val="clear" w:color="auto" w:fill="FFFFFF"/>
        <w:spacing w:line="276" w:lineRule="auto"/>
        <w:ind w:left="709" w:right="1133"/>
        <w:jc w:val="right"/>
        <w:rPr>
          <w:rFonts w:ascii="Arial Narrow" w:hAnsi="Arial Narrow"/>
          <w:iCs/>
          <w:sz w:val="22"/>
        </w:rPr>
      </w:pPr>
      <w:r w:rsidRPr="005B784C">
        <w:rPr>
          <w:rFonts w:ascii="Arial Narrow" w:hAnsi="Arial Narrow"/>
          <w:iCs/>
          <w:sz w:val="22"/>
        </w:rPr>
        <w:t>Il Presidente dell’Ordine degli Architetti PPC</w:t>
      </w:r>
    </w:p>
    <w:p w:rsidR="005B784C" w:rsidRPr="005B784C" w:rsidRDefault="00791F71" w:rsidP="005B784C">
      <w:pPr>
        <w:shd w:val="clear" w:color="auto" w:fill="FFFFFF"/>
        <w:spacing w:line="276" w:lineRule="auto"/>
        <w:ind w:left="709" w:right="1133"/>
        <w:jc w:val="right"/>
        <w:rPr>
          <w:rFonts w:ascii="Arial Narrow" w:hAnsi="Arial Narrow"/>
          <w:iCs/>
          <w:sz w:val="22"/>
        </w:rPr>
      </w:pPr>
      <w:hyperlink r:id="rId9" w:tgtFrame="_blank" w:history="1">
        <w:r w:rsidR="005B784C" w:rsidRPr="00CD6A9C">
          <w:rPr>
            <w:rFonts w:ascii="Arial Narrow" w:hAnsi="Arial Narrow"/>
            <w:iCs/>
            <w:sz w:val="22"/>
          </w:rPr>
          <w:t>f.to</w:t>
        </w:r>
      </w:hyperlink>
      <w:r w:rsidR="005B784C" w:rsidRPr="005B784C">
        <w:rPr>
          <w:rFonts w:ascii="Arial Narrow" w:hAnsi="Arial Narrow"/>
          <w:iCs/>
          <w:sz w:val="22"/>
        </w:rPr>
        <w:t xml:space="preserve"> Arch. Giuseppe Macrì </w:t>
      </w:r>
    </w:p>
    <w:p w:rsidR="005B784C" w:rsidRPr="005B784C" w:rsidRDefault="005B784C" w:rsidP="005B784C">
      <w:pPr>
        <w:shd w:val="clear" w:color="auto" w:fill="FFFFFF"/>
        <w:spacing w:line="276" w:lineRule="auto"/>
        <w:ind w:left="709" w:right="1133"/>
        <w:jc w:val="right"/>
        <w:rPr>
          <w:rFonts w:ascii="Arial Narrow" w:hAnsi="Arial Narrow"/>
          <w:iCs/>
          <w:sz w:val="22"/>
        </w:rPr>
      </w:pPr>
      <w:r w:rsidRPr="005B784C">
        <w:rPr>
          <w:rFonts w:ascii="Arial Narrow" w:hAnsi="Arial Narrow"/>
          <w:iCs/>
          <w:sz w:val="22"/>
        </w:rPr>
        <w:t>(tel. 349 3737537)</w:t>
      </w:r>
    </w:p>
    <w:p w:rsidR="00CE12EF" w:rsidRDefault="00CE12EF" w:rsidP="005B784C">
      <w:pPr>
        <w:shd w:val="clear" w:color="auto" w:fill="FFFFFF"/>
        <w:spacing w:line="276" w:lineRule="auto"/>
        <w:ind w:left="709" w:right="1133"/>
        <w:rPr>
          <w:rFonts w:ascii="Arial Narrow" w:hAnsi="Arial Narrow"/>
          <w:iCs/>
          <w:sz w:val="22"/>
        </w:rPr>
      </w:pPr>
      <w:r>
        <w:rPr>
          <w:rFonts w:ascii="Arial Narrow" w:hAnsi="Arial Narrow"/>
          <w:iCs/>
          <w:sz w:val="22"/>
        </w:rPr>
        <w:t>Il Presidente della Fondazione Architetti Catanzaro</w:t>
      </w:r>
    </w:p>
    <w:p w:rsidR="00CE12EF" w:rsidRDefault="00CE12EF" w:rsidP="005B784C">
      <w:pPr>
        <w:shd w:val="clear" w:color="auto" w:fill="FFFFFF"/>
        <w:spacing w:line="276" w:lineRule="auto"/>
        <w:ind w:left="709" w:right="1133"/>
        <w:rPr>
          <w:rFonts w:ascii="Arial Narrow" w:hAnsi="Arial Narrow"/>
          <w:iCs/>
          <w:sz w:val="22"/>
        </w:rPr>
      </w:pPr>
      <w:r>
        <w:rPr>
          <w:rFonts w:ascii="Arial Narrow" w:hAnsi="Arial Narrow"/>
          <w:iCs/>
          <w:sz w:val="22"/>
        </w:rPr>
        <w:t>f.to Arch. Eros Corapi</w:t>
      </w:r>
    </w:p>
    <w:p w:rsidR="00CE12EF" w:rsidRDefault="00CE12EF" w:rsidP="005B784C">
      <w:pPr>
        <w:shd w:val="clear" w:color="auto" w:fill="FFFFFF"/>
        <w:spacing w:line="276" w:lineRule="auto"/>
        <w:ind w:left="709" w:right="1133"/>
        <w:rPr>
          <w:rFonts w:ascii="Arial Narrow" w:hAnsi="Arial Narrow"/>
          <w:iCs/>
          <w:sz w:val="22"/>
        </w:rPr>
      </w:pPr>
    </w:p>
    <w:p w:rsidR="005B784C" w:rsidRPr="005B784C" w:rsidRDefault="005B784C" w:rsidP="005B784C">
      <w:pPr>
        <w:shd w:val="clear" w:color="auto" w:fill="FFFFFF"/>
        <w:spacing w:line="276" w:lineRule="auto"/>
        <w:ind w:left="709" w:right="1133"/>
        <w:rPr>
          <w:rFonts w:ascii="Arial Narrow" w:hAnsi="Arial Narrow"/>
          <w:iCs/>
          <w:sz w:val="22"/>
        </w:rPr>
      </w:pPr>
      <w:r w:rsidRPr="005B784C">
        <w:rPr>
          <w:rFonts w:ascii="Arial Narrow" w:hAnsi="Arial Narrow"/>
          <w:iCs/>
          <w:sz w:val="22"/>
        </w:rPr>
        <w:t>Il Responsabile del Dipartimento Cultura, informazione e comunicazione:</w:t>
      </w:r>
    </w:p>
    <w:p w:rsidR="005B784C" w:rsidRPr="005B784C" w:rsidRDefault="005B784C" w:rsidP="005B784C">
      <w:pPr>
        <w:shd w:val="clear" w:color="auto" w:fill="FFFFFF"/>
        <w:spacing w:line="276" w:lineRule="auto"/>
        <w:ind w:left="709" w:right="1133"/>
        <w:rPr>
          <w:rFonts w:ascii="Arial Narrow" w:hAnsi="Arial Narrow"/>
          <w:iCs/>
          <w:sz w:val="22"/>
        </w:rPr>
      </w:pPr>
      <w:r w:rsidRPr="005B784C">
        <w:rPr>
          <w:rFonts w:ascii="Arial Narrow" w:hAnsi="Arial Narrow"/>
          <w:iCs/>
          <w:sz w:val="22"/>
        </w:rPr>
        <w:t>Arch. Francesca Savari (Vice Presidente dell’Ordine degli Architetti PPC)</w:t>
      </w:r>
    </w:p>
    <w:p w:rsidR="005B784C" w:rsidRPr="005B784C" w:rsidRDefault="005B784C" w:rsidP="005B784C">
      <w:pPr>
        <w:shd w:val="clear" w:color="auto" w:fill="FFFFFF"/>
        <w:spacing w:line="276" w:lineRule="auto"/>
        <w:ind w:left="709" w:right="1133"/>
        <w:rPr>
          <w:rFonts w:ascii="Arial Narrow" w:hAnsi="Arial Narrow"/>
          <w:iCs/>
          <w:sz w:val="22"/>
        </w:rPr>
      </w:pPr>
    </w:p>
    <w:p w:rsidR="005B784C" w:rsidRPr="005B784C" w:rsidRDefault="005B784C" w:rsidP="005B784C">
      <w:pPr>
        <w:shd w:val="clear" w:color="auto" w:fill="FFFFFF"/>
        <w:spacing w:line="276" w:lineRule="auto"/>
        <w:ind w:left="709" w:right="1133"/>
        <w:rPr>
          <w:rFonts w:ascii="Arial Narrow" w:hAnsi="Arial Narrow"/>
          <w:iCs/>
          <w:sz w:val="22"/>
        </w:rPr>
      </w:pPr>
      <w:r w:rsidRPr="005B784C">
        <w:rPr>
          <w:rFonts w:ascii="Arial Narrow" w:hAnsi="Arial Narrow"/>
          <w:iCs/>
          <w:sz w:val="22"/>
        </w:rPr>
        <w:t>Il referente dell’Ordine per le attività organizzative</w:t>
      </w:r>
      <w:r w:rsidR="00B303D8">
        <w:rPr>
          <w:rFonts w:ascii="Arial Narrow" w:hAnsi="Arial Narrow"/>
          <w:iCs/>
          <w:sz w:val="22"/>
        </w:rPr>
        <w:t xml:space="preserve"> della mostra</w:t>
      </w:r>
      <w:r w:rsidRPr="005B784C">
        <w:rPr>
          <w:rFonts w:ascii="Arial Narrow" w:hAnsi="Arial Narrow"/>
          <w:iCs/>
          <w:sz w:val="22"/>
        </w:rPr>
        <w:t>:</w:t>
      </w:r>
    </w:p>
    <w:p w:rsidR="005B784C" w:rsidRPr="005B784C" w:rsidRDefault="005B784C" w:rsidP="005B784C">
      <w:pPr>
        <w:shd w:val="clear" w:color="auto" w:fill="FFFFFF"/>
        <w:spacing w:line="276" w:lineRule="auto"/>
        <w:ind w:left="709" w:right="1133"/>
        <w:rPr>
          <w:rFonts w:ascii="Arial Narrow" w:hAnsi="Arial Narrow"/>
          <w:iCs/>
          <w:sz w:val="22"/>
        </w:rPr>
      </w:pPr>
      <w:r w:rsidRPr="005B784C">
        <w:rPr>
          <w:rFonts w:ascii="Arial Narrow" w:hAnsi="Arial Narrow"/>
          <w:iCs/>
          <w:sz w:val="22"/>
        </w:rPr>
        <w:t>Arch. Giulia Brutto (Consigliere dell’Ordine degli Architetti PPC) tel. 329 2241958</w:t>
      </w:r>
    </w:p>
    <w:p w:rsidR="00CC3BB4" w:rsidRPr="00145E02" w:rsidRDefault="00CC3BB4" w:rsidP="00145E02">
      <w:pPr>
        <w:spacing w:line="276" w:lineRule="auto"/>
        <w:ind w:right="1133"/>
        <w:jc w:val="both"/>
        <w:rPr>
          <w:rFonts w:ascii="Arial Narrow" w:hAnsi="Arial Narrow"/>
          <w:sz w:val="22"/>
        </w:rPr>
      </w:pPr>
    </w:p>
    <w:p w:rsidR="00CC3BB4" w:rsidRPr="00166064" w:rsidRDefault="00CC3BB4" w:rsidP="005B784C">
      <w:pPr>
        <w:spacing w:line="276" w:lineRule="auto"/>
        <w:ind w:left="709" w:right="1133"/>
      </w:pPr>
    </w:p>
    <w:p w:rsidR="00170577" w:rsidRPr="00DE4971" w:rsidRDefault="00170577" w:rsidP="005B784C">
      <w:pPr>
        <w:spacing w:line="276" w:lineRule="auto"/>
        <w:ind w:left="709" w:right="1133"/>
        <w:jc w:val="both"/>
        <w:rPr>
          <w:rFonts w:ascii="Arial Narrow" w:hAnsi="Arial Narrow"/>
          <w:sz w:val="14"/>
          <w:szCs w:val="22"/>
        </w:rPr>
      </w:pPr>
    </w:p>
    <w:p w:rsidR="001E10BD" w:rsidRDefault="001E10BD" w:rsidP="005B784C">
      <w:pPr>
        <w:pStyle w:val="Corpodeltesto"/>
        <w:spacing w:line="276" w:lineRule="auto"/>
        <w:ind w:left="709" w:right="1133"/>
        <w:jc w:val="both"/>
        <w:rPr>
          <w:rFonts w:ascii="Arial Narrow" w:hAnsi="Arial Narrow"/>
          <w:sz w:val="22"/>
          <w:szCs w:val="24"/>
          <w:u w:val="none"/>
        </w:rPr>
      </w:pPr>
    </w:p>
    <w:p w:rsidR="001843BD" w:rsidRPr="004D52FC" w:rsidRDefault="00CB0D4F" w:rsidP="005B784C">
      <w:pPr>
        <w:pStyle w:val="Corpodeltesto"/>
        <w:spacing w:line="276" w:lineRule="auto"/>
        <w:ind w:left="709" w:right="1133"/>
        <w:jc w:val="both"/>
        <w:rPr>
          <w:rFonts w:ascii="Arial Narrow" w:hAnsi="Arial Narrow"/>
          <w:sz w:val="22"/>
          <w:szCs w:val="24"/>
          <w:u w:val="none"/>
        </w:rPr>
      </w:pPr>
      <w:r w:rsidRPr="004D52FC">
        <w:rPr>
          <w:rFonts w:ascii="Arial Narrow" w:hAnsi="Arial Narrow"/>
          <w:sz w:val="22"/>
          <w:szCs w:val="24"/>
          <w:u w:val="none"/>
        </w:rPr>
        <w:t>Catanzaro</w:t>
      </w:r>
      <w:r w:rsidR="001843BD" w:rsidRPr="004D52FC">
        <w:rPr>
          <w:rFonts w:ascii="Arial Narrow" w:hAnsi="Arial Narrow"/>
          <w:sz w:val="22"/>
          <w:szCs w:val="24"/>
          <w:u w:val="none"/>
        </w:rPr>
        <w:t>,</w:t>
      </w:r>
      <w:r w:rsidRPr="004D52FC">
        <w:rPr>
          <w:rFonts w:ascii="Arial Narrow" w:hAnsi="Arial Narrow"/>
          <w:sz w:val="22"/>
          <w:szCs w:val="24"/>
          <w:u w:val="none"/>
        </w:rPr>
        <w:t xml:space="preserve">  </w:t>
      </w:r>
      <w:r w:rsidR="0014377B">
        <w:rPr>
          <w:rFonts w:ascii="Arial Narrow" w:hAnsi="Arial Narrow"/>
          <w:sz w:val="22"/>
          <w:szCs w:val="24"/>
          <w:u w:val="none"/>
        </w:rPr>
        <w:t>06</w:t>
      </w:r>
      <w:r w:rsidRPr="004D52FC">
        <w:rPr>
          <w:rFonts w:ascii="Arial Narrow" w:hAnsi="Arial Narrow"/>
          <w:sz w:val="22"/>
          <w:szCs w:val="24"/>
          <w:u w:val="none"/>
        </w:rPr>
        <w:t>/0</w:t>
      </w:r>
      <w:r w:rsidR="0014377B">
        <w:rPr>
          <w:rFonts w:ascii="Arial Narrow" w:hAnsi="Arial Narrow"/>
          <w:sz w:val="22"/>
          <w:szCs w:val="24"/>
          <w:u w:val="none"/>
        </w:rPr>
        <w:t>5</w:t>
      </w:r>
      <w:r w:rsidRPr="004D52FC">
        <w:rPr>
          <w:rFonts w:ascii="Arial Narrow" w:hAnsi="Arial Narrow"/>
          <w:sz w:val="22"/>
          <w:szCs w:val="24"/>
          <w:u w:val="none"/>
        </w:rPr>
        <w:t>/2019</w:t>
      </w:r>
    </w:p>
    <w:p w:rsidR="001843BD" w:rsidRPr="00DE4971" w:rsidRDefault="001843BD" w:rsidP="005B784C">
      <w:pPr>
        <w:pStyle w:val="Corpodeltesto"/>
        <w:spacing w:line="276" w:lineRule="auto"/>
        <w:ind w:left="709" w:right="1133"/>
        <w:jc w:val="both"/>
        <w:rPr>
          <w:rFonts w:ascii="Arial Narrow" w:hAnsi="Arial Narrow"/>
          <w:sz w:val="14"/>
          <w:szCs w:val="24"/>
          <w:u w:val="none"/>
        </w:rPr>
      </w:pPr>
    </w:p>
    <w:p w:rsidR="00920EB8" w:rsidRPr="004D52FC" w:rsidRDefault="001E10BD" w:rsidP="00CE12EF">
      <w:pPr>
        <w:pStyle w:val="Corpodeltesto"/>
        <w:spacing w:line="276" w:lineRule="auto"/>
        <w:ind w:left="709" w:right="1133"/>
        <w:jc w:val="both"/>
        <w:rPr>
          <w:rFonts w:ascii="Arial Narrow" w:hAnsi="Arial Narrow"/>
          <w:sz w:val="22"/>
          <w:szCs w:val="24"/>
          <w:u w:val="none"/>
        </w:rPr>
      </w:pPr>
      <w:r>
        <w:rPr>
          <w:rFonts w:ascii="Arial Narrow" w:hAnsi="Arial Narrow"/>
          <w:sz w:val="22"/>
          <w:szCs w:val="24"/>
          <w:u w:val="none"/>
        </w:rPr>
        <w:t xml:space="preserve"> </w:t>
      </w:r>
      <w:r w:rsidR="00CE12EF">
        <w:rPr>
          <w:rFonts w:ascii="Arial Narrow" w:hAnsi="Arial Narrow"/>
          <w:sz w:val="22"/>
          <w:szCs w:val="24"/>
          <w:u w:val="none"/>
        </w:rPr>
        <w:t xml:space="preserve"> </w:t>
      </w:r>
    </w:p>
    <w:p w:rsidR="00920EB8" w:rsidRDefault="00FC7B34" w:rsidP="005B784C">
      <w:pPr>
        <w:pStyle w:val="Corpodeltesto"/>
        <w:spacing w:line="276" w:lineRule="auto"/>
        <w:ind w:left="709" w:right="1133"/>
        <w:jc w:val="both"/>
        <w:rPr>
          <w:rFonts w:ascii="Arial Narrow" w:hAnsi="Arial Narrow"/>
          <w:sz w:val="22"/>
          <w:szCs w:val="24"/>
          <w:u w:val="none"/>
        </w:rPr>
      </w:pPr>
      <w:r>
        <w:rPr>
          <w:rFonts w:ascii="Arial Narrow" w:hAnsi="Arial Narrow"/>
          <w:sz w:val="22"/>
          <w:szCs w:val="24"/>
          <w:u w:val="none"/>
        </w:rPr>
        <w:t>Si allega:</w:t>
      </w:r>
    </w:p>
    <w:p w:rsidR="00994FF3" w:rsidRPr="008D26C5" w:rsidRDefault="001E10BD" w:rsidP="005B784C">
      <w:pPr>
        <w:spacing w:line="276" w:lineRule="auto"/>
        <w:ind w:left="709" w:right="1133"/>
        <w:rPr>
          <w:rFonts w:ascii="Arial Narrow" w:hAnsi="Arial Narrow"/>
          <w:sz w:val="22"/>
          <w:szCs w:val="22"/>
        </w:rPr>
      </w:pPr>
      <w:r>
        <w:rPr>
          <w:rFonts w:ascii="Arial Narrow" w:hAnsi="Arial Narrow"/>
          <w:bCs/>
          <w:szCs w:val="32"/>
        </w:rPr>
        <w:t>Locandina della mostra</w:t>
      </w:r>
      <w:r w:rsidR="00170577">
        <w:rPr>
          <w:rFonts w:ascii="Arial Narrow" w:hAnsi="Arial Narrow"/>
          <w:bCs/>
          <w:szCs w:val="32"/>
        </w:rPr>
        <w:t xml:space="preserve">. </w:t>
      </w:r>
    </w:p>
    <w:sectPr w:rsidR="00994FF3" w:rsidRPr="008D26C5" w:rsidSect="000724A8">
      <w:headerReference w:type="default" r:id="rId10"/>
      <w:pgSz w:w="11906" w:h="16838"/>
      <w:pgMar w:top="1417" w:right="1134" w:bottom="1134" w:left="1134" w:header="720" w:footer="104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5AE9" w:rsidRDefault="00105AE9" w:rsidP="0074032F">
      <w:r>
        <w:separator/>
      </w:r>
    </w:p>
  </w:endnote>
  <w:endnote w:type="continuationSeparator" w:id="0">
    <w:p w:rsidR="00105AE9" w:rsidRDefault="00105AE9" w:rsidP="0074032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echnicBold">
    <w:altName w:val="Symbol"/>
    <w:panose1 w:val="00000400000000000000"/>
    <w:charset w:val="02"/>
    <w:family w:val="auto"/>
    <w:pitch w:val="variable"/>
    <w:sig w:usb0="00000000" w:usb1="10000000" w:usb2="00000000" w:usb3="00000000" w:csb0="80000000" w:csb1="00000000"/>
  </w:font>
  <w:font w:name="Leelawadee">
    <w:panose1 w:val="020B0502040204020203"/>
    <w:charset w:val="00"/>
    <w:family w:val="swiss"/>
    <w:pitch w:val="variable"/>
    <w:sig w:usb0="01000003" w:usb1="00000000" w:usb2="00000000" w:usb3="00000000" w:csb0="00010001" w:csb1="00000000"/>
  </w:font>
  <w:font w:name="BankGothic Md BT">
    <w:altName w:val="Sitka Small"/>
    <w:panose1 w:val="020B0807020203060204"/>
    <w:charset w:val="00"/>
    <w:family w:val="swiss"/>
    <w:pitch w:val="variable"/>
    <w:sig w:usb0="00000087" w:usb1="00000000" w:usb2="00000000" w:usb3="00000000" w:csb0="0000001B"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5AE9" w:rsidRDefault="00105AE9" w:rsidP="0074032F">
      <w:r>
        <w:separator/>
      </w:r>
    </w:p>
  </w:footnote>
  <w:footnote w:type="continuationSeparator" w:id="0">
    <w:p w:rsidR="00105AE9" w:rsidRDefault="00105AE9" w:rsidP="007403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55C" w:rsidRDefault="00FD755C">
    <w:pPr>
      <w:pStyle w:val="Intestazione"/>
      <w:rPr>
        <w:rFonts w:ascii="Arial Narrow" w:hAnsi="Arial Narrow"/>
        <w:bCs/>
        <w:sz w:val="28"/>
      </w:rPr>
    </w:pPr>
  </w:p>
  <w:p w:rsidR="00FD755C" w:rsidRDefault="00FD755C">
    <w:pPr>
      <w:pStyle w:val="Intestazione"/>
      <w:rPr>
        <w:rFonts w:ascii="Arial Narrow" w:hAnsi="Arial Narrow"/>
        <w:bCs/>
        <w:sz w:val="28"/>
      </w:rPr>
    </w:pPr>
    <w:r>
      <w:rPr>
        <w:noProof/>
        <w:color w:val="000000" w:themeColor="text1"/>
      </w:rPr>
      <w:drawing>
        <wp:inline distT="0" distB="0" distL="0" distR="0">
          <wp:extent cx="3305175" cy="751888"/>
          <wp:effectExtent l="19050" t="0" r="9525" b="0"/>
          <wp:docPr id="3" name="Immagine 1" descr="C:\Users\Pino\Desktop\Loghi Ordini Architetti calabria\logo_ordinearchitetti-01-01-e14484593432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ino\Desktop\Loghi Ordini Architetti calabria\logo_ordinearchitetti-01-01-e1448459343226.jpg"/>
                  <pic:cNvPicPr>
                    <a:picLocks noChangeAspect="1" noChangeArrowheads="1"/>
                  </pic:cNvPicPr>
                </pic:nvPicPr>
                <pic:blipFill>
                  <a:blip r:embed="rId1" cstate="print"/>
                  <a:srcRect/>
                  <a:stretch>
                    <a:fillRect/>
                  </a:stretch>
                </pic:blipFill>
                <pic:spPr bwMode="auto">
                  <a:xfrm>
                    <a:off x="0" y="0"/>
                    <a:ext cx="3305175" cy="751888"/>
                  </a:xfrm>
                  <a:prstGeom prst="rect">
                    <a:avLst/>
                  </a:prstGeom>
                  <a:noFill/>
                  <a:ln w="9525">
                    <a:noFill/>
                    <a:miter lim="800000"/>
                    <a:headEnd/>
                    <a:tailEnd/>
                  </a:ln>
                </pic:spPr>
              </pic:pic>
            </a:graphicData>
          </a:graphic>
        </wp:inline>
      </w:drawing>
    </w:r>
  </w:p>
  <w:p w:rsidR="00FD755C" w:rsidRDefault="00FD755C">
    <w:pPr>
      <w:pStyle w:val="Intestazione"/>
      <w:rPr>
        <w:rFonts w:ascii="Arial Narrow" w:hAnsi="Arial Narrow"/>
        <w:bCs/>
        <w:sz w:val="28"/>
      </w:rPr>
    </w:pPr>
  </w:p>
  <w:p w:rsidR="00452363" w:rsidRDefault="00D36216" w:rsidP="001307D1">
    <w:pPr>
      <w:pStyle w:val="Intestazione"/>
      <w:tabs>
        <w:tab w:val="clear" w:pos="4819"/>
        <w:tab w:val="clear" w:pos="9638"/>
      </w:tabs>
      <w:jc w:val="right"/>
      <w:rPr>
        <w:rFonts w:ascii="TechnicBold" w:hAnsi="TechnicBold" w:cs="Leelawadee"/>
        <w:bCs/>
        <w:sz w:val="24"/>
      </w:rPr>
    </w:pPr>
    <w:r w:rsidRPr="00D340FE">
      <w:rPr>
        <w:rFonts w:ascii="Arial Narrow" w:hAnsi="Arial Narrow"/>
        <w:bCs/>
        <w:sz w:val="24"/>
      </w:rPr>
      <w:t>FONDAZIONE</w:t>
    </w:r>
    <w:r w:rsidR="00452363">
      <w:rPr>
        <w:rFonts w:ascii="Arial Narrow" w:hAnsi="Arial Narrow"/>
        <w:bCs/>
        <w:sz w:val="24"/>
      </w:rPr>
      <w:t xml:space="preserve"> </w:t>
    </w:r>
    <w:r w:rsidRPr="00D340FE">
      <w:rPr>
        <w:rFonts w:ascii="Arial Narrow" w:hAnsi="Arial Narrow"/>
        <w:bCs/>
        <w:sz w:val="24"/>
      </w:rPr>
      <w:t>ARCHITETTI CATANZARO</w:t>
    </w:r>
  </w:p>
  <w:p w:rsidR="00D36216" w:rsidRDefault="00D36216" w:rsidP="001307D1">
    <w:pPr>
      <w:pStyle w:val="Intestazione"/>
      <w:tabs>
        <w:tab w:val="clear" w:pos="4819"/>
        <w:tab w:val="clear" w:pos="9638"/>
      </w:tabs>
      <w:jc w:val="right"/>
      <w:rPr>
        <w:rFonts w:ascii="BankGothic Md BT" w:hAnsi="BankGothic Md BT" w:cs="Leelawadee"/>
        <w:b/>
        <w:bCs/>
        <w:color w:val="1D1B11"/>
        <w:sz w:val="52"/>
        <w:szCs w:val="52"/>
      </w:rPr>
    </w:pPr>
    <w:r w:rsidRPr="00D340FE">
      <w:rPr>
        <w:rFonts w:ascii="TechnicBold" w:hAnsi="TechnicBold" w:cs="Leelawadee"/>
        <w:bCs/>
        <w:sz w:val="24"/>
      </w:rPr>
      <w:t></w:t>
    </w:r>
    <w:r w:rsidRPr="00D340FE">
      <w:rPr>
        <w:rFonts w:ascii="TechnicBold" w:hAnsi="TechnicBold" w:cs="Leelawadee"/>
        <w:bCs/>
        <w:sz w:val="24"/>
      </w:rPr>
      <w:t></w:t>
    </w:r>
    <w:r w:rsidRPr="00D340FE">
      <w:rPr>
        <w:rFonts w:ascii="TechnicBold" w:hAnsi="TechnicBold" w:cs="Leelawadee"/>
        <w:bCs/>
        <w:sz w:val="24"/>
      </w:rPr>
      <w:t></w:t>
    </w:r>
    <w:r w:rsidRPr="00D340FE">
      <w:rPr>
        <w:rFonts w:ascii="TechnicBold" w:hAnsi="TechnicBold" w:cs="Leelawadee"/>
        <w:bCs/>
        <w:sz w:val="24"/>
      </w:rPr>
      <w:t></w:t>
    </w:r>
    <w:r w:rsidRPr="00D340FE">
      <w:rPr>
        <w:rFonts w:ascii="TechnicBold" w:hAnsi="TechnicBold" w:cs="Leelawadee"/>
        <w:bCs/>
        <w:sz w:val="24"/>
      </w:rPr>
      <w:t></w:t>
    </w:r>
    <w:r w:rsidRPr="00D340FE">
      <w:rPr>
        <w:rFonts w:ascii="TechnicBold" w:hAnsi="TechnicBold" w:cs="Leelawadee"/>
        <w:bCs/>
        <w:sz w:val="24"/>
      </w:rPr>
      <w:t></w:t>
    </w:r>
    <w:r w:rsidRPr="00D340FE">
      <w:rPr>
        <w:rFonts w:ascii="TechnicBold" w:hAnsi="TechnicBold" w:cs="Leelawadee"/>
        <w:bCs/>
        <w:sz w:val="24"/>
      </w:rPr>
      <w:t></w:t>
    </w:r>
    <w:r w:rsidRPr="00D340FE">
      <w:rPr>
        <w:rFonts w:ascii="TechnicBold" w:hAnsi="TechnicBold" w:cs="Leelawadee"/>
        <w:bCs/>
        <w:sz w:val="24"/>
      </w:rPr>
      <w:t></w:t>
    </w:r>
    <w:r w:rsidR="00FD755C">
      <w:rPr>
        <w:rFonts w:ascii="TechnicBold" w:hAnsi="TechnicBold" w:cs="Leelawadee"/>
        <w:bCs/>
        <w:sz w:val="24"/>
      </w:rPr>
      <w:t></w:t>
    </w:r>
    <w:r w:rsidR="00FD755C">
      <w:rPr>
        <w:rFonts w:ascii="TechnicBold" w:hAnsi="TechnicBold" w:cs="Leelawadee"/>
        <w:bCs/>
        <w:sz w:val="24"/>
      </w:rPr>
      <w:t></w:t>
    </w:r>
    <w:r w:rsidR="00FD755C">
      <w:rPr>
        <w:rFonts w:ascii="TechnicBold" w:hAnsi="TechnicBold" w:cs="Leelawadee"/>
        <w:bCs/>
        <w:sz w:val="24"/>
      </w:rPr>
      <w:t></w:t>
    </w:r>
    <w:r w:rsidR="00FD755C">
      <w:rPr>
        <w:rFonts w:ascii="TechnicBold" w:hAnsi="TechnicBold" w:cs="Leelawadee"/>
        <w:bCs/>
        <w:sz w:val="24"/>
      </w:rPr>
      <w:t></w:t>
    </w:r>
    <w:r w:rsidR="00FD755C">
      <w:rPr>
        <w:rFonts w:ascii="TechnicBold" w:hAnsi="TechnicBold" w:cs="Leelawadee"/>
        <w:bCs/>
        <w:sz w:val="24"/>
      </w:rPr>
      <w:t></w:t>
    </w:r>
    <w:r w:rsidR="00FD755C">
      <w:rPr>
        <w:rFonts w:ascii="TechnicBold" w:hAnsi="TechnicBold" w:cs="Leelawadee"/>
        <w:bCs/>
        <w:sz w:val="24"/>
      </w:rPr>
      <w:t></w:t>
    </w:r>
    <w:r w:rsidRPr="00452363">
      <w:rPr>
        <w:rFonts w:ascii="BankGothic Md BT" w:hAnsi="BankGothic Md BT" w:cs="Leelawadee"/>
        <w:b/>
        <w:bCs/>
        <w:color w:val="1D1B11"/>
        <w:sz w:val="52"/>
        <w:szCs w:val="52"/>
      </w:rPr>
      <w:t>FO</w:t>
    </w:r>
    <w:r w:rsidRPr="00452363">
      <w:rPr>
        <w:rFonts w:ascii="BankGothic Md BT" w:hAnsi="BankGothic Md BT" w:cs="Leelawadee"/>
        <w:b/>
        <w:bCs/>
        <w:color w:val="00B050"/>
        <w:sz w:val="52"/>
        <w:szCs w:val="52"/>
      </w:rPr>
      <w:t>A</w:t>
    </w:r>
    <w:r w:rsidRPr="00452363">
      <w:rPr>
        <w:rFonts w:ascii="BankGothic Md BT" w:hAnsi="BankGothic Md BT" w:cs="Leelawadee"/>
        <w:b/>
        <w:bCs/>
        <w:color w:val="1D1B11"/>
        <w:sz w:val="52"/>
        <w:szCs w:val="52"/>
      </w:rPr>
      <w:t>C</w:t>
    </w:r>
  </w:p>
  <w:p w:rsidR="00D83F2D" w:rsidRPr="00D83F2D" w:rsidRDefault="00D83F2D" w:rsidP="000B0421">
    <w:pPr>
      <w:pStyle w:val="Intestazione"/>
      <w:tabs>
        <w:tab w:val="clear" w:pos="4819"/>
        <w:tab w:val="clear" w:pos="9638"/>
      </w:tabs>
      <w:rPr>
        <w:rFonts w:ascii="Arial Narrow" w:hAnsi="Arial Narrow"/>
        <w:b/>
        <w:szCs w:val="5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AB7DC5"/>
    <w:multiLevelType w:val="hybridMultilevel"/>
    <w:tmpl w:val="98EE633C"/>
    <w:lvl w:ilvl="0" w:tplc="C254A306">
      <w:start w:val="5"/>
      <w:numFmt w:val="bullet"/>
      <w:lvlText w:val=""/>
      <w:lvlJc w:val="left"/>
      <w:pPr>
        <w:ind w:left="720" w:hanging="360"/>
      </w:pPr>
      <w:rPr>
        <w:rFonts w:ascii="Wingdings" w:eastAsiaTheme="minorHAnsi" w:hAnsi="Wingdings" w:cs="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FF65435"/>
    <w:multiLevelType w:val="hybridMultilevel"/>
    <w:tmpl w:val="43B6FE0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7BB64E57"/>
    <w:multiLevelType w:val="singleLevel"/>
    <w:tmpl w:val="C242FD06"/>
    <w:lvl w:ilvl="0">
      <w:start w:val="1"/>
      <w:numFmt w:val="bullet"/>
      <w:lvlText w:val="-"/>
      <w:lvlJc w:val="left"/>
      <w:pPr>
        <w:tabs>
          <w:tab w:val="num" w:pos="360"/>
        </w:tabs>
        <w:ind w:left="360" w:hanging="360"/>
      </w:pPr>
      <w:rPr>
        <w:rFont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attachedTemplate r:id="rId1"/>
  <w:defaultTabStop w:val="709"/>
  <w:autoHyphenation/>
  <w:hyphenationZone w:val="283"/>
  <w:displayHorizontalDrawingGridEvery w:val="0"/>
  <w:displayVerticalDrawingGridEvery w:val="0"/>
  <w:doNotUseMarginsForDrawingGridOrigin/>
  <w:noPunctuationKerning/>
  <w:characterSpacingControl w:val="doNotCompress"/>
  <w:hdrShapeDefaults>
    <o:shapedefaults v:ext="edit" spidmax="5122"/>
  </w:hdrShapeDefaults>
  <w:footnotePr>
    <w:footnote w:id="-1"/>
    <w:footnote w:id="0"/>
  </w:footnotePr>
  <w:endnotePr>
    <w:endnote w:id="-1"/>
    <w:endnote w:id="0"/>
  </w:endnotePr>
  <w:compat/>
  <w:rsids>
    <w:rsidRoot w:val="00FC04B3"/>
    <w:rsid w:val="0003057F"/>
    <w:rsid w:val="00031E14"/>
    <w:rsid w:val="00066E18"/>
    <w:rsid w:val="000724A8"/>
    <w:rsid w:val="00092DAE"/>
    <w:rsid w:val="000B0421"/>
    <w:rsid w:val="000B0AF5"/>
    <w:rsid w:val="000C2339"/>
    <w:rsid w:val="000C2FB1"/>
    <w:rsid w:val="000E0789"/>
    <w:rsid w:val="00105AE9"/>
    <w:rsid w:val="00110619"/>
    <w:rsid w:val="00115FAE"/>
    <w:rsid w:val="00117534"/>
    <w:rsid w:val="00125934"/>
    <w:rsid w:val="001307D1"/>
    <w:rsid w:val="0014377B"/>
    <w:rsid w:val="00145E02"/>
    <w:rsid w:val="00163317"/>
    <w:rsid w:val="00163A51"/>
    <w:rsid w:val="00170577"/>
    <w:rsid w:val="001843BD"/>
    <w:rsid w:val="00194620"/>
    <w:rsid w:val="001A0063"/>
    <w:rsid w:val="001C7045"/>
    <w:rsid w:val="001D72C0"/>
    <w:rsid w:val="001E10BD"/>
    <w:rsid w:val="001E649C"/>
    <w:rsid w:val="001F0485"/>
    <w:rsid w:val="0024112E"/>
    <w:rsid w:val="0025316C"/>
    <w:rsid w:val="002A4443"/>
    <w:rsid w:val="002B2AFD"/>
    <w:rsid w:val="002D0B72"/>
    <w:rsid w:val="002F5F1D"/>
    <w:rsid w:val="00341C79"/>
    <w:rsid w:val="00347E67"/>
    <w:rsid w:val="00357147"/>
    <w:rsid w:val="00367E57"/>
    <w:rsid w:val="00396A12"/>
    <w:rsid w:val="003A00BD"/>
    <w:rsid w:val="003A17E6"/>
    <w:rsid w:val="003B3AF5"/>
    <w:rsid w:val="003B7BAF"/>
    <w:rsid w:val="003C5BD2"/>
    <w:rsid w:val="003D0F60"/>
    <w:rsid w:val="003E289F"/>
    <w:rsid w:val="004258D6"/>
    <w:rsid w:val="004378A6"/>
    <w:rsid w:val="00440B0B"/>
    <w:rsid w:val="00452363"/>
    <w:rsid w:val="004525E1"/>
    <w:rsid w:val="004703BB"/>
    <w:rsid w:val="004961A8"/>
    <w:rsid w:val="004A5062"/>
    <w:rsid w:val="004B1C52"/>
    <w:rsid w:val="004D52FC"/>
    <w:rsid w:val="004E3035"/>
    <w:rsid w:val="004F66C2"/>
    <w:rsid w:val="00503324"/>
    <w:rsid w:val="00510101"/>
    <w:rsid w:val="00551E9D"/>
    <w:rsid w:val="00575A09"/>
    <w:rsid w:val="0057791E"/>
    <w:rsid w:val="00594DA1"/>
    <w:rsid w:val="005A3068"/>
    <w:rsid w:val="005B784C"/>
    <w:rsid w:val="005D0FBB"/>
    <w:rsid w:val="005E63A7"/>
    <w:rsid w:val="00605872"/>
    <w:rsid w:val="00626C14"/>
    <w:rsid w:val="006749A5"/>
    <w:rsid w:val="006D4008"/>
    <w:rsid w:val="006D70CA"/>
    <w:rsid w:val="00710BFC"/>
    <w:rsid w:val="0074032F"/>
    <w:rsid w:val="00791F71"/>
    <w:rsid w:val="007A3D4C"/>
    <w:rsid w:val="007A4F36"/>
    <w:rsid w:val="007B3EDA"/>
    <w:rsid w:val="007B4069"/>
    <w:rsid w:val="007D6A83"/>
    <w:rsid w:val="007F0A3B"/>
    <w:rsid w:val="00811720"/>
    <w:rsid w:val="00815AB8"/>
    <w:rsid w:val="00821C58"/>
    <w:rsid w:val="00845C0D"/>
    <w:rsid w:val="0085218B"/>
    <w:rsid w:val="008A5672"/>
    <w:rsid w:val="008D26C5"/>
    <w:rsid w:val="00913BA6"/>
    <w:rsid w:val="00920EB8"/>
    <w:rsid w:val="009265CE"/>
    <w:rsid w:val="00931E34"/>
    <w:rsid w:val="0094438E"/>
    <w:rsid w:val="00952808"/>
    <w:rsid w:val="00960EF5"/>
    <w:rsid w:val="009624AB"/>
    <w:rsid w:val="00963FE0"/>
    <w:rsid w:val="00983013"/>
    <w:rsid w:val="00984432"/>
    <w:rsid w:val="00994FF3"/>
    <w:rsid w:val="009B360A"/>
    <w:rsid w:val="009C2CBA"/>
    <w:rsid w:val="00A20897"/>
    <w:rsid w:val="00A26863"/>
    <w:rsid w:val="00A30E9F"/>
    <w:rsid w:val="00A60F4C"/>
    <w:rsid w:val="00AA25F3"/>
    <w:rsid w:val="00AB35E3"/>
    <w:rsid w:val="00AB3F72"/>
    <w:rsid w:val="00AC67D2"/>
    <w:rsid w:val="00AF54FE"/>
    <w:rsid w:val="00B27B4C"/>
    <w:rsid w:val="00B303D8"/>
    <w:rsid w:val="00B3164A"/>
    <w:rsid w:val="00B525CF"/>
    <w:rsid w:val="00B55703"/>
    <w:rsid w:val="00B56DE2"/>
    <w:rsid w:val="00B67006"/>
    <w:rsid w:val="00BC357B"/>
    <w:rsid w:val="00BE398A"/>
    <w:rsid w:val="00BE4BD8"/>
    <w:rsid w:val="00C00AE1"/>
    <w:rsid w:val="00C235BE"/>
    <w:rsid w:val="00C2420C"/>
    <w:rsid w:val="00C53DFA"/>
    <w:rsid w:val="00C558FD"/>
    <w:rsid w:val="00C806AE"/>
    <w:rsid w:val="00C842E2"/>
    <w:rsid w:val="00C954B5"/>
    <w:rsid w:val="00CB0D4F"/>
    <w:rsid w:val="00CC3BB4"/>
    <w:rsid w:val="00CD6A9C"/>
    <w:rsid w:val="00CE12EF"/>
    <w:rsid w:val="00D0409F"/>
    <w:rsid w:val="00D21B2F"/>
    <w:rsid w:val="00D24992"/>
    <w:rsid w:val="00D32F8F"/>
    <w:rsid w:val="00D340FE"/>
    <w:rsid w:val="00D36216"/>
    <w:rsid w:val="00D3792D"/>
    <w:rsid w:val="00D674E9"/>
    <w:rsid w:val="00D74682"/>
    <w:rsid w:val="00D83E40"/>
    <w:rsid w:val="00D83F2D"/>
    <w:rsid w:val="00D84814"/>
    <w:rsid w:val="00D96D36"/>
    <w:rsid w:val="00DD1151"/>
    <w:rsid w:val="00DD6995"/>
    <w:rsid w:val="00DE38A8"/>
    <w:rsid w:val="00DE4971"/>
    <w:rsid w:val="00DE73AC"/>
    <w:rsid w:val="00DF3571"/>
    <w:rsid w:val="00DF575B"/>
    <w:rsid w:val="00E049A8"/>
    <w:rsid w:val="00E07E6E"/>
    <w:rsid w:val="00E132F1"/>
    <w:rsid w:val="00E21AB4"/>
    <w:rsid w:val="00EA7623"/>
    <w:rsid w:val="00EC03E8"/>
    <w:rsid w:val="00EF56E1"/>
    <w:rsid w:val="00F46C23"/>
    <w:rsid w:val="00F87002"/>
    <w:rsid w:val="00FC04B3"/>
    <w:rsid w:val="00FC7B34"/>
    <w:rsid w:val="00FD1714"/>
    <w:rsid w:val="00FD755C"/>
    <w:rsid w:val="00FF295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B0D4F"/>
    <w:rPr>
      <w:rFonts w:ascii="Arial" w:hAnsi="Arial"/>
    </w:rPr>
  </w:style>
  <w:style w:type="paragraph" w:styleId="Titolo1">
    <w:name w:val="heading 1"/>
    <w:basedOn w:val="Normale"/>
    <w:next w:val="Normale"/>
    <w:qFormat/>
    <w:rsid w:val="00B56DE2"/>
    <w:pPr>
      <w:keepNext/>
      <w:jc w:val="right"/>
      <w:outlineLvl w:val="0"/>
    </w:pPr>
    <w:rPr>
      <w:b/>
    </w:rPr>
  </w:style>
  <w:style w:type="paragraph" w:styleId="Titolo2">
    <w:name w:val="heading 2"/>
    <w:basedOn w:val="Normale"/>
    <w:next w:val="Normale"/>
    <w:link w:val="Titolo2Carattere"/>
    <w:uiPriority w:val="9"/>
    <w:unhideWhenUsed/>
    <w:qFormat/>
    <w:rsid w:val="001843B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link w:val="Titolo3Carattere"/>
    <w:uiPriority w:val="9"/>
    <w:semiHidden/>
    <w:unhideWhenUsed/>
    <w:qFormat/>
    <w:rsid w:val="001843BD"/>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itolo4">
    <w:name w:val="heading 4"/>
    <w:basedOn w:val="Normale"/>
    <w:next w:val="Normale"/>
    <w:link w:val="Titolo4Carattere"/>
    <w:uiPriority w:val="9"/>
    <w:semiHidden/>
    <w:unhideWhenUsed/>
    <w:qFormat/>
    <w:rsid w:val="001843B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commento">
    <w:name w:val="annotation text"/>
    <w:basedOn w:val="Normale"/>
    <w:semiHidden/>
    <w:rsid w:val="00B56DE2"/>
    <w:pPr>
      <w:keepLines/>
      <w:spacing w:line="220" w:lineRule="atLeast"/>
      <w:ind w:left="1080"/>
    </w:pPr>
    <w:rPr>
      <w:sz w:val="18"/>
    </w:rPr>
  </w:style>
  <w:style w:type="paragraph" w:customStyle="1" w:styleId="Basesommario">
    <w:name w:val="Base sommario"/>
    <w:basedOn w:val="Normale"/>
    <w:rsid w:val="00B56DE2"/>
    <w:pPr>
      <w:tabs>
        <w:tab w:val="right" w:leader="dot" w:pos="6480"/>
      </w:tabs>
      <w:spacing w:after="220" w:line="220" w:lineRule="atLeast"/>
    </w:pPr>
  </w:style>
  <w:style w:type="paragraph" w:styleId="Indice1">
    <w:name w:val="index 1"/>
    <w:basedOn w:val="Normale"/>
    <w:autoRedefine/>
    <w:semiHidden/>
    <w:rsid w:val="00B56DE2"/>
    <w:pPr>
      <w:ind w:left="200" w:hanging="200"/>
    </w:pPr>
  </w:style>
  <w:style w:type="paragraph" w:customStyle="1" w:styleId="Baseindice">
    <w:name w:val="Base indice"/>
    <w:basedOn w:val="Normale"/>
    <w:rsid w:val="00B56DE2"/>
    <w:pPr>
      <w:spacing w:line="240" w:lineRule="atLeast"/>
      <w:ind w:left="360" w:hanging="360"/>
    </w:pPr>
    <w:rPr>
      <w:spacing w:val="-5"/>
      <w:sz w:val="18"/>
    </w:rPr>
  </w:style>
  <w:style w:type="paragraph" w:styleId="Titoloindice">
    <w:name w:val="index heading"/>
    <w:basedOn w:val="Normale"/>
    <w:next w:val="Indice1"/>
    <w:semiHidden/>
    <w:rsid w:val="00B56DE2"/>
    <w:pPr>
      <w:spacing w:before="120" w:after="120"/>
    </w:pPr>
    <w:rPr>
      <w:b/>
      <w:i/>
    </w:rPr>
  </w:style>
  <w:style w:type="paragraph" w:styleId="Indice8">
    <w:name w:val="index 8"/>
    <w:basedOn w:val="Baseindice"/>
    <w:autoRedefine/>
    <w:semiHidden/>
    <w:rsid w:val="00B56DE2"/>
    <w:pPr>
      <w:spacing w:line="240" w:lineRule="auto"/>
      <w:ind w:left="1760" w:right="-360" w:hanging="220"/>
    </w:pPr>
    <w:rPr>
      <w:rFonts w:ascii="Times New Roman" w:hAnsi="Times New Roman"/>
      <w:sz w:val="20"/>
    </w:rPr>
  </w:style>
  <w:style w:type="paragraph" w:styleId="Indice5">
    <w:name w:val="index 5"/>
    <w:basedOn w:val="Baseindice"/>
    <w:autoRedefine/>
    <w:semiHidden/>
    <w:rsid w:val="00B56DE2"/>
    <w:pPr>
      <w:tabs>
        <w:tab w:val="right" w:pos="4080"/>
      </w:tabs>
      <w:spacing w:line="220" w:lineRule="atLeast"/>
      <w:ind w:left="720"/>
    </w:pPr>
    <w:rPr>
      <w:rFonts w:ascii="Times New Roman" w:hAnsi="Times New Roman"/>
      <w:sz w:val="20"/>
    </w:rPr>
  </w:style>
  <w:style w:type="paragraph" w:styleId="Sommario1">
    <w:name w:val="toc 1"/>
    <w:basedOn w:val="Basesommario"/>
    <w:autoRedefine/>
    <w:semiHidden/>
    <w:rsid w:val="00B56DE2"/>
    <w:pPr>
      <w:tabs>
        <w:tab w:val="clear" w:pos="6480"/>
      </w:tabs>
      <w:spacing w:before="120" w:after="120" w:line="240" w:lineRule="auto"/>
    </w:pPr>
    <w:rPr>
      <w:rFonts w:ascii="Times New Roman" w:hAnsi="Times New Roman"/>
      <w:b/>
      <w:caps/>
      <w:spacing w:val="-5"/>
    </w:rPr>
  </w:style>
  <w:style w:type="paragraph" w:styleId="Sommario8">
    <w:name w:val="toc 8"/>
    <w:basedOn w:val="Normale"/>
    <w:autoRedefine/>
    <w:semiHidden/>
    <w:rsid w:val="00B56DE2"/>
    <w:pPr>
      <w:ind w:left="1400"/>
    </w:pPr>
    <w:rPr>
      <w:spacing w:val="-5"/>
    </w:rPr>
  </w:style>
  <w:style w:type="paragraph" w:styleId="Sommario6">
    <w:name w:val="toc 6"/>
    <w:basedOn w:val="Normale"/>
    <w:next w:val="Normale"/>
    <w:autoRedefine/>
    <w:semiHidden/>
    <w:rsid w:val="00B56DE2"/>
    <w:pPr>
      <w:ind w:left="1000"/>
    </w:pPr>
  </w:style>
  <w:style w:type="paragraph" w:styleId="Sommario5">
    <w:name w:val="toc 5"/>
    <w:basedOn w:val="Normale"/>
    <w:next w:val="Normale"/>
    <w:autoRedefine/>
    <w:semiHidden/>
    <w:rsid w:val="00B56DE2"/>
    <w:pPr>
      <w:framePr w:hSpace="142" w:vSpace="142" w:wrap="around" w:vAnchor="text" w:hAnchor="text" w:y="1"/>
      <w:ind w:left="800"/>
    </w:pPr>
  </w:style>
  <w:style w:type="paragraph" w:styleId="Titolo">
    <w:name w:val="Title"/>
    <w:basedOn w:val="Normale"/>
    <w:qFormat/>
    <w:rsid w:val="00B56DE2"/>
    <w:pPr>
      <w:jc w:val="center"/>
    </w:pPr>
    <w:rPr>
      <w:b/>
      <w:sz w:val="40"/>
    </w:rPr>
  </w:style>
  <w:style w:type="paragraph" w:styleId="Corpodeltesto">
    <w:name w:val="Body Text"/>
    <w:basedOn w:val="Normale"/>
    <w:semiHidden/>
    <w:rsid w:val="00B56DE2"/>
    <w:rPr>
      <w:u w:val="single"/>
    </w:rPr>
  </w:style>
  <w:style w:type="paragraph" w:styleId="Intestazione">
    <w:name w:val="header"/>
    <w:basedOn w:val="Normale"/>
    <w:link w:val="IntestazioneCarattere"/>
    <w:uiPriority w:val="99"/>
    <w:unhideWhenUsed/>
    <w:rsid w:val="0074032F"/>
    <w:pPr>
      <w:tabs>
        <w:tab w:val="center" w:pos="4819"/>
        <w:tab w:val="right" w:pos="9638"/>
      </w:tabs>
    </w:pPr>
  </w:style>
  <w:style w:type="character" w:customStyle="1" w:styleId="IntestazioneCarattere">
    <w:name w:val="Intestazione Carattere"/>
    <w:link w:val="Intestazione"/>
    <w:uiPriority w:val="99"/>
    <w:rsid w:val="0074032F"/>
    <w:rPr>
      <w:rFonts w:ascii="Arial" w:hAnsi="Arial"/>
    </w:rPr>
  </w:style>
  <w:style w:type="paragraph" w:styleId="Pidipagina">
    <w:name w:val="footer"/>
    <w:basedOn w:val="Normale"/>
    <w:link w:val="PidipaginaCarattere"/>
    <w:uiPriority w:val="99"/>
    <w:unhideWhenUsed/>
    <w:rsid w:val="0074032F"/>
    <w:pPr>
      <w:tabs>
        <w:tab w:val="center" w:pos="4819"/>
        <w:tab w:val="right" w:pos="9638"/>
      </w:tabs>
    </w:pPr>
  </w:style>
  <w:style w:type="character" w:customStyle="1" w:styleId="PidipaginaCarattere">
    <w:name w:val="Piè di pagina Carattere"/>
    <w:link w:val="Pidipagina"/>
    <w:uiPriority w:val="99"/>
    <w:rsid w:val="0074032F"/>
    <w:rPr>
      <w:rFonts w:ascii="Arial" w:hAnsi="Arial"/>
    </w:rPr>
  </w:style>
  <w:style w:type="paragraph" w:styleId="Corpodeltesto2">
    <w:name w:val="Body Text 2"/>
    <w:basedOn w:val="Normale"/>
    <w:link w:val="Corpodeltesto2Carattere"/>
    <w:uiPriority w:val="99"/>
    <w:unhideWhenUsed/>
    <w:rsid w:val="00983013"/>
    <w:pPr>
      <w:spacing w:after="120" w:line="480" w:lineRule="auto"/>
    </w:pPr>
  </w:style>
  <w:style w:type="character" w:customStyle="1" w:styleId="Corpodeltesto2Carattere">
    <w:name w:val="Corpo del testo 2 Carattere"/>
    <w:link w:val="Corpodeltesto2"/>
    <w:uiPriority w:val="99"/>
    <w:rsid w:val="00983013"/>
    <w:rPr>
      <w:rFonts w:ascii="Arial" w:hAnsi="Arial"/>
    </w:rPr>
  </w:style>
  <w:style w:type="paragraph" w:styleId="Testofumetto">
    <w:name w:val="Balloon Text"/>
    <w:basedOn w:val="Normale"/>
    <w:link w:val="TestofumettoCarattere"/>
    <w:uiPriority w:val="99"/>
    <w:semiHidden/>
    <w:unhideWhenUsed/>
    <w:rsid w:val="00FC04B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C04B3"/>
    <w:rPr>
      <w:rFonts w:ascii="Tahoma" w:hAnsi="Tahoma" w:cs="Tahoma"/>
      <w:sz w:val="16"/>
      <w:szCs w:val="16"/>
    </w:rPr>
  </w:style>
  <w:style w:type="paragraph" w:styleId="NormaleWeb">
    <w:name w:val="Normal (Web)"/>
    <w:basedOn w:val="Normale"/>
    <w:uiPriority w:val="99"/>
    <w:unhideWhenUsed/>
    <w:rsid w:val="004B1C52"/>
    <w:pPr>
      <w:spacing w:before="100" w:beforeAutospacing="1" w:after="100" w:afterAutospacing="1"/>
    </w:pPr>
    <w:rPr>
      <w:rFonts w:ascii="Times New Roman" w:hAnsi="Times New Roman"/>
      <w:sz w:val="24"/>
      <w:szCs w:val="24"/>
    </w:rPr>
  </w:style>
  <w:style w:type="character" w:styleId="Collegamentoipertestuale">
    <w:name w:val="Hyperlink"/>
    <w:basedOn w:val="Carpredefinitoparagrafo"/>
    <w:uiPriority w:val="99"/>
    <w:unhideWhenUsed/>
    <w:rsid w:val="00110619"/>
    <w:rPr>
      <w:color w:val="0000FF"/>
      <w:u w:val="single"/>
    </w:rPr>
  </w:style>
  <w:style w:type="paragraph" w:customStyle="1" w:styleId="Default">
    <w:name w:val="Default"/>
    <w:rsid w:val="00110619"/>
    <w:pPr>
      <w:autoSpaceDE w:val="0"/>
      <w:autoSpaceDN w:val="0"/>
      <w:adjustRightInd w:val="0"/>
    </w:pPr>
    <w:rPr>
      <w:rFonts w:ascii="Verdana" w:eastAsiaTheme="minorHAnsi" w:hAnsi="Verdana" w:cs="Verdana"/>
      <w:color w:val="000000"/>
      <w:sz w:val="24"/>
      <w:szCs w:val="24"/>
      <w:lang w:eastAsia="en-US"/>
    </w:rPr>
  </w:style>
  <w:style w:type="paragraph" w:styleId="Paragrafoelenco">
    <w:name w:val="List Paragraph"/>
    <w:basedOn w:val="Normale"/>
    <w:uiPriority w:val="34"/>
    <w:qFormat/>
    <w:rsid w:val="00821C58"/>
    <w:pPr>
      <w:ind w:left="720"/>
      <w:contextualSpacing/>
    </w:pPr>
  </w:style>
  <w:style w:type="character" w:customStyle="1" w:styleId="Titolo2Carattere">
    <w:name w:val="Titolo 2 Carattere"/>
    <w:basedOn w:val="Carpredefinitoparagrafo"/>
    <w:link w:val="Titolo2"/>
    <w:uiPriority w:val="9"/>
    <w:rsid w:val="001843BD"/>
    <w:rPr>
      <w:rFonts w:asciiTheme="majorHAnsi" w:eastAsiaTheme="majorEastAsia" w:hAnsiTheme="majorHAnsi" w:cstheme="majorBidi"/>
      <w:color w:val="365F91" w:themeColor="accent1" w:themeShade="BF"/>
      <w:sz w:val="26"/>
      <w:szCs w:val="26"/>
    </w:rPr>
  </w:style>
  <w:style w:type="character" w:customStyle="1" w:styleId="Titolo3Carattere">
    <w:name w:val="Titolo 3 Carattere"/>
    <w:basedOn w:val="Carpredefinitoparagrafo"/>
    <w:link w:val="Titolo3"/>
    <w:uiPriority w:val="9"/>
    <w:semiHidden/>
    <w:rsid w:val="001843BD"/>
    <w:rPr>
      <w:rFonts w:asciiTheme="majorHAnsi" w:eastAsiaTheme="majorEastAsia" w:hAnsiTheme="majorHAnsi" w:cstheme="majorBidi"/>
      <w:color w:val="243F60" w:themeColor="accent1" w:themeShade="7F"/>
      <w:sz w:val="24"/>
      <w:szCs w:val="24"/>
    </w:rPr>
  </w:style>
  <w:style w:type="character" w:customStyle="1" w:styleId="Titolo4Carattere">
    <w:name w:val="Titolo 4 Carattere"/>
    <w:basedOn w:val="Carpredefinitoparagrafo"/>
    <w:link w:val="Titolo4"/>
    <w:uiPriority w:val="9"/>
    <w:semiHidden/>
    <w:rsid w:val="001843BD"/>
    <w:rPr>
      <w:rFonts w:asciiTheme="majorHAnsi" w:eastAsiaTheme="majorEastAsia" w:hAnsiTheme="majorHAnsi" w:cstheme="majorBidi"/>
      <w:i/>
      <w:iCs/>
      <w:color w:val="365F91" w:themeColor="accent1" w:themeShade="BF"/>
    </w:rPr>
  </w:style>
  <w:style w:type="paragraph" w:customStyle="1" w:styleId="Didefault">
    <w:name w:val="Di default"/>
    <w:rsid w:val="00920EB8"/>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customStyle="1" w:styleId="Stile">
    <w:name w:val="Stile"/>
    <w:rsid w:val="005D0FBB"/>
    <w:pPr>
      <w:widowControl w:val="0"/>
      <w:autoSpaceDE w:val="0"/>
      <w:autoSpaceDN w:val="0"/>
      <w:adjustRightInd w:val="0"/>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divs>
    <w:div w:id="415396812">
      <w:bodyDiv w:val="1"/>
      <w:marLeft w:val="0"/>
      <w:marRight w:val="0"/>
      <w:marTop w:val="0"/>
      <w:marBottom w:val="0"/>
      <w:divBdr>
        <w:top w:val="none" w:sz="0" w:space="0" w:color="auto"/>
        <w:left w:val="none" w:sz="0" w:space="0" w:color="auto"/>
        <w:bottom w:val="none" w:sz="0" w:space="0" w:color="auto"/>
        <w:right w:val="none" w:sz="0" w:space="0" w:color="auto"/>
      </w:divBdr>
    </w:div>
    <w:div w:id="468742750">
      <w:bodyDiv w:val="1"/>
      <w:marLeft w:val="0"/>
      <w:marRight w:val="0"/>
      <w:marTop w:val="0"/>
      <w:marBottom w:val="0"/>
      <w:divBdr>
        <w:top w:val="none" w:sz="0" w:space="0" w:color="auto"/>
        <w:left w:val="none" w:sz="0" w:space="0" w:color="auto"/>
        <w:bottom w:val="none" w:sz="0" w:space="0" w:color="auto"/>
        <w:right w:val="none" w:sz="0" w:space="0" w:color="auto"/>
      </w:divBdr>
      <w:divsChild>
        <w:div w:id="1024477560">
          <w:marLeft w:val="0"/>
          <w:marRight w:val="0"/>
          <w:marTop w:val="0"/>
          <w:marBottom w:val="0"/>
          <w:divBdr>
            <w:top w:val="none" w:sz="0" w:space="0" w:color="auto"/>
            <w:left w:val="none" w:sz="0" w:space="0" w:color="auto"/>
            <w:bottom w:val="none" w:sz="0" w:space="0" w:color="auto"/>
            <w:right w:val="none" w:sz="0" w:space="0" w:color="auto"/>
          </w:divBdr>
          <w:divsChild>
            <w:div w:id="1397506851">
              <w:marLeft w:val="0"/>
              <w:marRight w:val="0"/>
              <w:marTop w:val="75"/>
              <w:marBottom w:val="0"/>
              <w:divBdr>
                <w:top w:val="none" w:sz="0" w:space="0" w:color="auto"/>
                <w:left w:val="none" w:sz="0" w:space="0" w:color="auto"/>
                <w:bottom w:val="none" w:sz="0" w:space="0" w:color="auto"/>
                <w:right w:val="none" w:sz="0" w:space="0" w:color="auto"/>
              </w:divBdr>
              <w:divsChild>
                <w:div w:id="16077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993108">
      <w:bodyDiv w:val="1"/>
      <w:marLeft w:val="0"/>
      <w:marRight w:val="0"/>
      <w:marTop w:val="0"/>
      <w:marBottom w:val="0"/>
      <w:divBdr>
        <w:top w:val="none" w:sz="0" w:space="0" w:color="auto"/>
        <w:left w:val="none" w:sz="0" w:space="0" w:color="auto"/>
        <w:bottom w:val="none" w:sz="0" w:space="0" w:color="auto"/>
        <w:right w:val="none" w:sz="0" w:space="0" w:color="auto"/>
      </w:divBdr>
    </w:div>
    <w:div w:id="1907910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f.t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ino\Desktop\Carta%20intestata%202014%20FOAC%20CZ.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A25D61-62D8-44C0-ACE1-EB9021C05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 intestata 2014 FOAC CZ</Template>
  <TotalTime>43</TotalTime>
  <Pages>2</Pages>
  <Words>495</Words>
  <Characters>2826</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MACRI’ ROBERTO</vt:lpstr>
    </vt:vector>
  </TitlesOfParts>
  <Company>Studio Tecnico</Company>
  <LinksUpToDate>false</LinksUpToDate>
  <CharactersWithSpaces>3315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MACRI’ ROBERTO</dc:title>
  <dc:creator>Pino</dc:creator>
  <cp:lastModifiedBy>Pino</cp:lastModifiedBy>
  <cp:revision>10</cp:revision>
  <cp:lastPrinted>2019-05-15T06:12:00Z</cp:lastPrinted>
  <dcterms:created xsi:type="dcterms:W3CDTF">2019-05-05T08:56:00Z</dcterms:created>
  <dcterms:modified xsi:type="dcterms:W3CDTF">2019-05-15T06:19:00Z</dcterms:modified>
</cp:coreProperties>
</file>